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60" w:rsidRDefault="00BA5146" w:rsidP="00BA514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School Results</w:t>
      </w:r>
    </w:p>
    <w:p w:rsidR="00BA5146" w:rsidRPr="00BA5146" w:rsidRDefault="00BA5146" w:rsidP="00BA51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following table gives a 3 year trend which includes the last year of validated results (2019) and 2 years of school assessment giving you a data headlines report</w:t>
      </w:r>
    </w:p>
    <w:p w:rsidR="00BA5146" w:rsidRDefault="00BA5146" w:rsidP="00BA5146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01"/>
        <w:gridCol w:w="709"/>
        <w:gridCol w:w="709"/>
        <w:gridCol w:w="709"/>
        <w:gridCol w:w="708"/>
        <w:gridCol w:w="709"/>
        <w:gridCol w:w="709"/>
        <w:gridCol w:w="709"/>
        <w:gridCol w:w="770"/>
      </w:tblGrid>
      <w:tr w:rsidR="00BA5146" w:rsidTr="00BF2D08">
        <w:tc>
          <w:tcPr>
            <w:tcW w:w="1701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BA5146" w:rsidRPr="00EE4DC1" w:rsidRDefault="00BA5146" w:rsidP="00BF2D08">
            <w:pPr>
              <w:jc w:val="center"/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BA5146" w:rsidRPr="00EE4DC1" w:rsidRDefault="00BA5146" w:rsidP="00BF2D08">
            <w:pPr>
              <w:jc w:val="center"/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BA5146" w:rsidRPr="00EE4DC1" w:rsidRDefault="00BA5146" w:rsidP="00BF2D08">
            <w:pPr>
              <w:jc w:val="center"/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79" w:type="dxa"/>
            <w:gridSpan w:val="2"/>
            <w:shd w:val="clear" w:color="auto" w:fill="FDE9D9" w:themeFill="accent6" w:themeFillTint="33"/>
          </w:tcPr>
          <w:p w:rsidR="00BA5146" w:rsidRPr="00EE4DC1" w:rsidRDefault="00BA5146" w:rsidP="00BF2D08">
            <w:pPr>
              <w:jc w:val="center"/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National 2019</w:t>
            </w:r>
          </w:p>
        </w:tc>
      </w:tr>
      <w:tr w:rsidR="00BA5146" w:rsidTr="00BF2D08">
        <w:tc>
          <w:tcPr>
            <w:tcW w:w="1701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EYFS GLD</w:t>
            </w:r>
          </w:p>
        </w:tc>
        <w:tc>
          <w:tcPr>
            <w:tcW w:w="1418" w:type="dxa"/>
            <w:gridSpan w:val="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78%</w:t>
            </w:r>
          </w:p>
        </w:tc>
        <w:tc>
          <w:tcPr>
            <w:tcW w:w="1417" w:type="dxa"/>
            <w:gridSpan w:val="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80%</w:t>
            </w:r>
          </w:p>
        </w:tc>
        <w:tc>
          <w:tcPr>
            <w:tcW w:w="1418" w:type="dxa"/>
            <w:gridSpan w:val="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89%</w:t>
            </w:r>
          </w:p>
        </w:tc>
        <w:tc>
          <w:tcPr>
            <w:tcW w:w="1479" w:type="dxa"/>
            <w:gridSpan w:val="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72%</w:t>
            </w:r>
          </w:p>
        </w:tc>
      </w:tr>
      <w:tr w:rsidR="00BA5146" w:rsidTr="00BF2D08">
        <w:tc>
          <w:tcPr>
            <w:tcW w:w="1701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Y1 Phonics</w:t>
            </w:r>
          </w:p>
        </w:tc>
        <w:tc>
          <w:tcPr>
            <w:tcW w:w="1418" w:type="dxa"/>
            <w:gridSpan w:val="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  <w:gridSpan w:val="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75%</w:t>
            </w:r>
          </w:p>
        </w:tc>
        <w:tc>
          <w:tcPr>
            <w:tcW w:w="1418" w:type="dxa"/>
            <w:gridSpan w:val="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70%</w:t>
            </w:r>
          </w:p>
        </w:tc>
        <w:tc>
          <w:tcPr>
            <w:tcW w:w="1479" w:type="dxa"/>
            <w:gridSpan w:val="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82%</w:t>
            </w:r>
          </w:p>
        </w:tc>
      </w:tr>
      <w:tr w:rsidR="00BA5146" w:rsidTr="00BF2D08">
        <w:tc>
          <w:tcPr>
            <w:tcW w:w="1701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jc w:val="center"/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EXS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jc w:val="center"/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GDS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jc w:val="center"/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EXS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jc w:val="center"/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GDS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jc w:val="center"/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EXS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jc w:val="center"/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GDS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jc w:val="center"/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EXS</w:t>
            </w:r>
          </w:p>
        </w:tc>
        <w:tc>
          <w:tcPr>
            <w:tcW w:w="770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jc w:val="center"/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GDS</w:t>
            </w:r>
          </w:p>
        </w:tc>
      </w:tr>
      <w:tr w:rsidR="00BA5146" w:rsidTr="00BF2D08">
        <w:tc>
          <w:tcPr>
            <w:tcW w:w="1701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Y2 Reading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44%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73%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18%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67%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34%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75%</w:t>
            </w:r>
          </w:p>
        </w:tc>
        <w:tc>
          <w:tcPr>
            <w:tcW w:w="770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25%</w:t>
            </w:r>
          </w:p>
        </w:tc>
      </w:tr>
      <w:tr w:rsidR="00BA5146" w:rsidTr="00BF2D08">
        <w:tc>
          <w:tcPr>
            <w:tcW w:w="1701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Y2 Writing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44%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11%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73%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18%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83%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69%</w:t>
            </w:r>
          </w:p>
        </w:tc>
        <w:tc>
          <w:tcPr>
            <w:tcW w:w="770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15%</w:t>
            </w:r>
          </w:p>
        </w:tc>
      </w:tr>
      <w:tr w:rsidR="00BA5146" w:rsidTr="00BF2D08">
        <w:tc>
          <w:tcPr>
            <w:tcW w:w="1701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Y2 Maths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44%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82%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83%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34%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76%</w:t>
            </w:r>
          </w:p>
        </w:tc>
        <w:tc>
          <w:tcPr>
            <w:tcW w:w="770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22%</w:t>
            </w:r>
          </w:p>
        </w:tc>
      </w:tr>
      <w:tr w:rsidR="00BA5146" w:rsidTr="00BF2D08">
        <w:tc>
          <w:tcPr>
            <w:tcW w:w="1701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Y6 Reading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60%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83%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33%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86%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43%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73%</w:t>
            </w:r>
          </w:p>
        </w:tc>
        <w:tc>
          <w:tcPr>
            <w:tcW w:w="770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27%</w:t>
            </w:r>
          </w:p>
        </w:tc>
      </w:tr>
      <w:tr w:rsidR="00BA5146" w:rsidTr="00BF2D08">
        <w:tc>
          <w:tcPr>
            <w:tcW w:w="1701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Y6 GPVS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80%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83%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25%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86%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21%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78%</w:t>
            </w:r>
          </w:p>
        </w:tc>
        <w:tc>
          <w:tcPr>
            <w:tcW w:w="770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20%</w:t>
            </w:r>
          </w:p>
        </w:tc>
      </w:tr>
      <w:tr w:rsidR="00BA5146" w:rsidTr="00BF2D08">
        <w:tc>
          <w:tcPr>
            <w:tcW w:w="1701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Y6 Maths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20%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75%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25%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71%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14%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79%</w:t>
            </w:r>
          </w:p>
        </w:tc>
        <w:tc>
          <w:tcPr>
            <w:tcW w:w="770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27%</w:t>
            </w:r>
          </w:p>
        </w:tc>
      </w:tr>
      <w:tr w:rsidR="00BA5146" w:rsidTr="00BF2D08">
        <w:tc>
          <w:tcPr>
            <w:tcW w:w="1701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Y6 Writing (TA)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83%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17%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86%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14%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78%</w:t>
            </w:r>
          </w:p>
        </w:tc>
        <w:tc>
          <w:tcPr>
            <w:tcW w:w="770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20%</w:t>
            </w:r>
          </w:p>
        </w:tc>
      </w:tr>
      <w:tr w:rsidR="00BA5146" w:rsidTr="00BF2D08">
        <w:tc>
          <w:tcPr>
            <w:tcW w:w="1701" w:type="dxa"/>
            <w:shd w:val="clear" w:color="auto" w:fill="FDE9D9" w:themeFill="accent6" w:themeFillTint="33"/>
          </w:tcPr>
          <w:p w:rsidR="00BA5146" w:rsidRPr="00EE4DC1" w:rsidRDefault="00BA5146" w:rsidP="00BF2D08">
            <w:pPr>
              <w:rPr>
                <w:b/>
                <w:sz w:val="20"/>
                <w:szCs w:val="20"/>
              </w:rPr>
            </w:pPr>
            <w:r w:rsidRPr="00EE4DC1">
              <w:rPr>
                <w:b/>
                <w:sz w:val="20"/>
                <w:szCs w:val="20"/>
              </w:rPr>
              <w:t>Y6 RWM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20%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75%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25%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71%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14%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66%</w:t>
            </w:r>
          </w:p>
        </w:tc>
        <w:tc>
          <w:tcPr>
            <w:tcW w:w="770" w:type="dxa"/>
            <w:shd w:val="clear" w:color="auto" w:fill="EAF1DD" w:themeFill="accent3" w:themeFillTint="33"/>
          </w:tcPr>
          <w:p w:rsidR="00BA5146" w:rsidRPr="00EE4DC1" w:rsidRDefault="00BA5146" w:rsidP="00BF2D08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11%</w:t>
            </w:r>
          </w:p>
        </w:tc>
      </w:tr>
    </w:tbl>
    <w:p w:rsidR="00BA5146" w:rsidRDefault="00BA5146" w:rsidP="00BA5146">
      <w:pPr>
        <w:jc w:val="center"/>
        <w:rPr>
          <w:rFonts w:ascii="Comic Sans MS" w:hAnsi="Comic Sans MS"/>
        </w:rPr>
      </w:pPr>
    </w:p>
    <w:p w:rsidR="00BA5146" w:rsidRDefault="00BA5146" w:rsidP="00BA5146">
      <w:pPr>
        <w:rPr>
          <w:rFonts w:ascii="Comic Sans MS" w:hAnsi="Comic Sans MS"/>
        </w:rPr>
      </w:pPr>
      <w:r>
        <w:rPr>
          <w:rFonts w:ascii="Comic Sans MS" w:hAnsi="Comic Sans MS"/>
        </w:rPr>
        <w:t>Please use the following link to access our information on the government website</w:t>
      </w:r>
    </w:p>
    <w:p w:rsidR="00BA5146" w:rsidRDefault="00BA5146" w:rsidP="00BA5146">
      <w:pPr>
        <w:rPr>
          <w:rFonts w:ascii="Comic Sans MS" w:hAnsi="Comic Sans MS"/>
        </w:rPr>
      </w:pPr>
      <w:hyperlink r:id="rId4" w:history="1">
        <w:r w:rsidRPr="00F503CB">
          <w:rPr>
            <w:rStyle w:val="Hyperlink"/>
            <w:rFonts w:ascii="Comic Sans MS" w:hAnsi="Comic Sans MS"/>
          </w:rPr>
          <w:t>https://www.compare-school-performance.service.gov.uk/school/118038/wootton-st-andrew's-cofe-primary-school/primary</w:t>
        </w:r>
      </w:hyperlink>
    </w:p>
    <w:p w:rsidR="00BA5146" w:rsidRPr="00BA5146" w:rsidRDefault="00BA5146" w:rsidP="00BA5146">
      <w:pPr>
        <w:rPr>
          <w:rFonts w:ascii="Comic Sans MS" w:hAnsi="Comic Sans MS"/>
        </w:rPr>
      </w:pPr>
    </w:p>
    <w:sectPr w:rsidR="00BA5146" w:rsidRPr="00BA5146" w:rsidSect="00042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5146"/>
    <w:rsid w:val="00042C60"/>
    <w:rsid w:val="000B10CD"/>
    <w:rsid w:val="005F1B47"/>
    <w:rsid w:val="00BA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pare-school-performance.service.gov.uk/school/118038/wootton-st-andrew's-cofe-primary-school/pri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Zaitschenko</dc:creator>
  <cp:lastModifiedBy>Ruth Zaitschenko</cp:lastModifiedBy>
  <cp:revision>1</cp:revision>
  <dcterms:created xsi:type="dcterms:W3CDTF">2022-04-26T13:39:00Z</dcterms:created>
  <dcterms:modified xsi:type="dcterms:W3CDTF">2022-04-26T13:44:00Z</dcterms:modified>
</cp:coreProperties>
</file>